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2"/>
      </w:tblGrid>
      <w:tr w:rsidR="004974B7" w:rsidTr="00DD077F">
        <w:tc>
          <w:tcPr>
            <w:tcW w:w="9062" w:type="dxa"/>
          </w:tcPr>
          <w:p w:rsidR="004974B7" w:rsidRPr="00D8396F" w:rsidRDefault="004974B7" w:rsidP="00065CF4">
            <w:pPr>
              <w:jc w:val="center"/>
              <w:rPr>
                <w:b/>
              </w:rPr>
            </w:pPr>
            <w:r>
              <w:rPr>
                <w:b/>
              </w:rPr>
              <w:t>BAŞLIK</w:t>
            </w:r>
          </w:p>
        </w:tc>
      </w:tr>
      <w:tr w:rsidR="004974B7" w:rsidTr="00DD077F">
        <w:tc>
          <w:tcPr>
            <w:tcW w:w="9062" w:type="dxa"/>
          </w:tcPr>
          <w:p w:rsidR="004974B7" w:rsidRPr="003355F8" w:rsidRDefault="00CD0AC1" w:rsidP="00065CF4">
            <w:pPr>
              <w:jc w:val="left"/>
            </w:pPr>
            <w:r>
              <w:t>Mezunlarla İlişkilerin Geliştirilmesi Planlama Toplantısı</w:t>
            </w:r>
          </w:p>
        </w:tc>
      </w:tr>
    </w:tbl>
    <w:p w:rsidR="004974B7" w:rsidRDefault="004974B7" w:rsidP="004974B7"/>
    <w:tbl>
      <w:tblPr>
        <w:tblStyle w:val="TabloKlavuzu"/>
        <w:tblW w:w="9067" w:type="dxa"/>
        <w:tblLook w:val="04A0" w:firstRow="1" w:lastRow="0" w:firstColumn="1" w:lastColumn="0" w:noHBand="0" w:noVBand="1"/>
      </w:tblPr>
      <w:tblGrid>
        <w:gridCol w:w="421"/>
        <w:gridCol w:w="8646"/>
      </w:tblGrid>
      <w:tr w:rsidR="004974B7" w:rsidRPr="0045181E" w:rsidTr="00DD077F">
        <w:tc>
          <w:tcPr>
            <w:tcW w:w="9067" w:type="dxa"/>
            <w:gridSpan w:val="2"/>
          </w:tcPr>
          <w:p w:rsidR="004974B7" w:rsidRPr="0045181E" w:rsidRDefault="004974B7" w:rsidP="00065CF4">
            <w:pPr>
              <w:pStyle w:val="msobodytextindent"/>
              <w:jc w:val="center"/>
              <w:rPr>
                <w:b/>
                <w:szCs w:val="24"/>
              </w:rPr>
            </w:pPr>
            <w:r w:rsidRPr="0045181E">
              <w:rPr>
                <w:b/>
                <w:szCs w:val="24"/>
              </w:rPr>
              <w:t>GÜNDEM MADDELERİ</w:t>
            </w:r>
          </w:p>
        </w:tc>
      </w:tr>
      <w:tr w:rsidR="004974B7" w:rsidRPr="0045181E" w:rsidTr="00DD077F">
        <w:tc>
          <w:tcPr>
            <w:tcW w:w="421" w:type="dxa"/>
          </w:tcPr>
          <w:p w:rsidR="004974B7" w:rsidRPr="0045181E" w:rsidRDefault="004974B7" w:rsidP="004974B7">
            <w:pPr>
              <w:pStyle w:val="msobodytextindent"/>
              <w:numPr>
                <w:ilvl w:val="0"/>
                <w:numId w:val="1"/>
              </w:numPr>
              <w:jc w:val="left"/>
              <w:rPr>
                <w:rFonts w:eastAsia="Calibri"/>
                <w:szCs w:val="24"/>
                <w:lang w:eastAsia="en-US"/>
              </w:rPr>
            </w:pPr>
          </w:p>
        </w:tc>
        <w:tc>
          <w:tcPr>
            <w:tcW w:w="8646" w:type="dxa"/>
          </w:tcPr>
          <w:p w:rsidR="004974B7" w:rsidRPr="0045181E" w:rsidRDefault="00C84718" w:rsidP="00065CF4">
            <w:pPr>
              <w:pStyle w:val="msobodytextindent"/>
              <w:rPr>
                <w:szCs w:val="24"/>
              </w:rPr>
            </w:pPr>
            <w:r>
              <w:rPr>
                <w:szCs w:val="24"/>
              </w:rPr>
              <w:t>Genel bilgilendirme</w:t>
            </w:r>
          </w:p>
        </w:tc>
      </w:tr>
      <w:tr w:rsidR="00C84718" w:rsidRPr="0045181E" w:rsidTr="00DD077F">
        <w:tc>
          <w:tcPr>
            <w:tcW w:w="421" w:type="dxa"/>
          </w:tcPr>
          <w:p w:rsidR="00C84718" w:rsidRPr="0045181E" w:rsidRDefault="00C84718" w:rsidP="00C84718">
            <w:pPr>
              <w:pStyle w:val="msobodytextindent"/>
              <w:numPr>
                <w:ilvl w:val="0"/>
                <w:numId w:val="1"/>
              </w:numPr>
              <w:jc w:val="left"/>
              <w:rPr>
                <w:rFonts w:eastAsia="Calibri"/>
                <w:szCs w:val="24"/>
                <w:lang w:eastAsia="en-US"/>
              </w:rPr>
            </w:pPr>
          </w:p>
        </w:tc>
        <w:tc>
          <w:tcPr>
            <w:tcW w:w="8646" w:type="dxa"/>
          </w:tcPr>
          <w:p w:rsidR="00C84718" w:rsidRPr="0045181E" w:rsidRDefault="00C84718" w:rsidP="00C84718">
            <w:pPr>
              <w:pStyle w:val="msobodytextindent"/>
              <w:rPr>
                <w:szCs w:val="24"/>
              </w:rPr>
            </w:pPr>
            <w:r>
              <w:rPr>
                <w:szCs w:val="24"/>
              </w:rPr>
              <w:t>Mezunlara ulaşma mevcut durumumuz</w:t>
            </w:r>
            <w:r w:rsidR="001D35A2">
              <w:rPr>
                <w:szCs w:val="24"/>
              </w:rPr>
              <w:t>, mezunlara ulaşma bakımından güçlü ve zayıf yönlerimiz</w:t>
            </w:r>
          </w:p>
        </w:tc>
      </w:tr>
      <w:tr w:rsidR="00C84718" w:rsidRPr="0045181E" w:rsidTr="00DD077F">
        <w:tc>
          <w:tcPr>
            <w:tcW w:w="421" w:type="dxa"/>
          </w:tcPr>
          <w:p w:rsidR="00C84718" w:rsidRPr="0045181E" w:rsidRDefault="00C84718" w:rsidP="00C84718">
            <w:pPr>
              <w:pStyle w:val="msobodytextindent"/>
              <w:numPr>
                <w:ilvl w:val="0"/>
                <w:numId w:val="1"/>
              </w:numPr>
              <w:jc w:val="left"/>
              <w:rPr>
                <w:rFonts w:eastAsia="Calibri"/>
                <w:szCs w:val="24"/>
                <w:lang w:eastAsia="en-US"/>
              </w:rPr>
            </w:pPr>
          </w:p>
        </w:tc>
        <w:tc>
          <w:tcPr>
            <w:tcW w:w="8646" w:type="dxa"/>
          </w:tcPr>
          <w:p w:rsidR="00C84718" w:rsidRDefault="00C84718" w:rsidP="00C84718">
            <w:pPr>
              <w:pStyle w:val="msobodytextindent"/>
              <w:rPr>
                <w:rFonts w:eastAsia="Calibri"/>
                <w:lang w:eastAsia="en-US"/>
              </w:rPr>
            </w:pPr>
            <w:r>
              <w:rPr>
                <w:szCs w:val="24"/>
              </w:rPr>
              <w:t>Mezun izleme sistemi geliştirilmesi ihtiyacı</w:t>
            </w:r>
          </w:p>
        </w:tc>
      </w:tr>
      <w:tr w:rsidR="008A4BF7" w:rsidRPr="0045181E" w:rsidTr="00DD077F">
        <w:tc>
          <w:tcPr>
            <w:tcW w:w="421" w:type="dxa"/>
          </w:tcPr>
          <w:p w:rsidR="008A4BF7" w:rsidRPr="0045181E" w:rsidRDefault="008A4BF7" w:rsidP="00C84718">
            <w:pPr>
              <w:pStyle w:val="msobodytextindent"/>
              <w:numPr>
                <w:ilvl w:val="0"/>
                <w:numId w:val="1"/>
              </w:numPr>
              <w:jc w:val="left"/>
              <w:rPr>
                <w:rFonts w:eastAsia="Calibri"/>
                <w:szCs w:val="24"/>
                <w:lang w:eastAsia="en-US"/>
              </w:rPr>
            </w:pPr>
          </w:p>
        </w:tc>
        <w:tc>
          <w:tcPr>
            <w:tcW w:w="8646" w:type="dxa"/>
          </w:tcPr>
          <w:p w:rsidR="008A4BF7" w:rsidRDefault="008A4BF7" w:rsidP="00C84718">
            <w:pPr>
              <w:pStyle w:val="msobodytextindent"/>
              <w:rPr>
                <w:szCs w:val="24"/>
              </w:rPr>
            </w:pPr>
            <w:r>
              <w:rPr>
                <w:szCs w:val="24"/>
              </w:rPr>
              <w:t xml:space="preserve">2022 </w:t>
            </w:r>
            <w:r w:rsidR="00CD0AC1">
              <w:rPr>
                <w:szCs w:val="24"/>
              </w:rPr>
              <w:t>m</w:t>
            </w:r>
            <w:r>
              <w:rPr>
                <w:szCs w:val="24"/>
              </w:rPr>
              <w:t>ezun memnuniyet anketinin gerçekleştirilmesi</w:t>
            </w:r>
            <w:r w:rsidR="00CD0AC1">
              <w:rPr>
                <w:szCs w:val="24"/>
              </w:rPr>
              <w:t>nin planlanması</w:t>
            </w:r>
          </w:p>
        </w:tc>
      </w:tr>
      <w:tr w:rsidR="00C84718" w:rsidRPr="0045181E" w:rsidTr="00DD077F">
        <w:tc>
          <w:tcPr>
            <w:tcW w:w="421" w:type="dxa"/>
          </w:tcPr>
          <w:p w:rsidR="00C84718" w:rsidRPr="0045181E" w:rsidRDefault="00C84718" w:rsidP="00C84718">
            <w:pPr>
              <w:pStyle w:val="msobodytextindent"/>
              <w:numPr>
                <w:ilvl w:val="0"/>
                <w:numId w:val="1"/>
              </w:numPr>
              <w:jc w:val="left"/>
              <w:rPr>
                <w:rFonts w:eastAsia="Calibri"/>
                <w:szCs w:val="24"/>
                <w:lang w:eastAsia="en-US"/>
              </w:rPr>
            </w:pPr>
          </w:p>
        </w:tc>
        <w:tc>
          <w:tcPr>
            <w:tcW w:w="8646" w:type="dxa"/>
          </w:tcPr>
          <w:p w:rsidR="00C84718" w:rsidRDefault="00C84718" w:rsidP="00C84718">
            <w:pPr>
              <w:pStyle w:val="msobodytextindent"/>
              <w:rPr>
                <w:rFonts w:eastAsia="Calibri"/>
                <w:lang w:eastAsia="en-US"/>
              </w:rPr>
            </w:pPr>
            <w:r>
              <w:rPr>
                <w:rFonts w:eastAsia="Calibri"/>
                <w:lang w:eastAsia="en-US"/>
              </w:rPr>
              <w:t>Görüş ve önerilerin alınması</w:t>
            </w:r>
          </w:p>
        </w:tc>
      </w:tr>
    </w:tbl>
    <w:p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rsidTr="00065CF4">
        <w:tc>
          <w:tcPr>
            <w:tcW w:w="10194" w:type="dxa"/>
          </w:tcPr>
          <w:p w:rsidR="004974B7" w:rsidRPr="0045181E" w:rsidRDefault="004974B7" w:rsidP="00065CF4">
            <w:pPr>
              <w:pStyle w:val="msobodytextindent"/>
              <w:jc w:val="center"/>
              <w:rPr>
                <w:b/>
                <w:szCs w:val="24"/>
              </w:rPr>
            </w:pPr>
            <w:r w:rsidRPr="0045181E">
              <w:rPr>
                <w:b/>
                <w:szCs w:val="24"/>
              </w:rPr>
              <w:t>KAPSAM</w:t>
            </w:r>
          </w:p>
        </w:tc>
      </w:tr>
      <w:tr w:rsidR="004974B7" w:rsidRPr="0045181E" w:rsidTr="00065CF4">
        <w:trPr>
          <w:trHeight w:val="4064"/>
        </w:trPr>
        <w:tc>
          <w:tcPr>
            <w:tcW w:w="10194" w:type="dxa"/>
          </w:tcPr>
          <w:p w:rsidR="00887159" w:rsidRDefault="00887159" w:rsidP="00065CF4">
            <w:pPr>
              <w:spacing w:after="160" w:line="259" w:lineRule="auto"/>
              <w:rPr>
                <w:rFonts w:eastAsia="Calibri"/>
                <w:lang w:eastAsia="en-US"/>
              </w:rPr>
            </w:pPr>
            <w:r>
              <w:rPr>
                <w:rFonts w:eastAsia="Calibri"/>
                <w:lang w:eastAsia="en-US"/>
              </w:rPr>
              <w:t xml:space="preserve">İlgili gündem maddelerine ilişkin toplantı kapsamı aşağıda yer </w:t>
            </w:r>
            <w:bookmarkStart w:id="0" w:name="_GoBack"/>
            <w:bookmarkEnd w:id="0"/>
            <w:r>
              <w:rPr>
                <w:rFonts w:eastAsia="Calibri"/>
                <w:lang w:eastAsia="en-US"/>
              </w:rPr>
              <w:t>almaktadır.</w:t>
            </w:r>
          </w:p>
          <w:p w:rsidR="00887159" w:rsidRDefault="00887159" w:rsidP="00887159">
            <w:pPr>
              <w:pStyle w:val="ListeParagraf"/>
              <w:numPr>
                <w:ilvl w:val="0"/>
                <w:numId w:val="2"/>
              </w:numPr>
              <w:spacing w:after="160" w:line="259" w:lineRule="auto"/>
              <w:rPr>
                <w:rFonts w:eastAsia="Calibri"/>
                <w:lang w:eastAsia="en-US"/>
              </w:rPr>
            </w:pPr>
            <w:r w:rsidRPr="00887159">
              <w:rPr>
                <w:rFonts w:eastAsia="Calibri"/>
                <w:lang w:eastAsia="en-US"/>
              </w:rPr>
              <w:t xml:space="preserve">Mezunlarla İlişkiler Koordinatörlüğü ve amaçlarına ilişkin genel bir bilgilendirme yapılmıştır. </w:t>
            </w:r>
          </w:p>
          <w:p w:rsidR="001D35A2" w:rsidRDefault="00887159" w:rsidP="001D35A2">
            <w:pPr>
              <w:pStyle w:val="ListeParagraf"/>
              <w:numPr>
                <w:ilvl w:val="0"/>
                <w:numId w:val="2"/>
              </w:numPr>
              <w:spacing w:after="160" w:line="259" w:lineRule="auto"/>
              <w:rPr>
                <w:rFonts w:eastAsia="Calibri"/>
                <w:lang w:eastAsia="en-US"/>
              </w:rPr>
            </w:pPr>
            <w:r w:rsidRPr="001D35A2">
              <w:rPr>
                <w:rFonts w:eastAsia="Calibri"/>
                <w:lang w:eastAsia="en-US"/>
              </w:rPr>
              <w:t xml:space="preserve">Mezunlara ulaşma bakımından mevcut durum ele alındığında, bu konuda daha önce sistemli bir çalışma yapılmadığı, altyapı eksiklikleri olduğu ve bir mezun izleme sisteminin bulunmadığı belirlenmiştir. Diğer yandan, danışmanlarda öğrencilerin iletişim bilgilerinin bulunduğu, sınıf temsilcilerinin birçoğunun halen ulaşılabilir olduğu belirlenmiştir. Ancak özellikle geçmiş dönem mezunlarına ulaşma noktasında ciddi sınırlılık olduğu gündeme gelmiştir. </w:t>
            </w:r>
          </w:p>
          <w:p w:rsidR="001D35A2" w:rsidRDefault="001D35A2" w:rsidP="001D35A2">
            <w:pPr>
              <w:pStyle w:val="ListeParagraf"/>
              <w:numPr>
                <w:ilvl w:val="0"/>
                <w:numId w:val="2"/>
              </w:numPr>
              <w:spacing w:after="160" w:line="259" w:lineRule="auto"/>
              <w:rPr>
                <w:rFonts w:eastAsia="Calibri"/>
                <w:lang w:eastAsia="en-US"/>
              </w:rPr>
            </w:pPr>
            <w:r>
              <w:rPr>
                <w:rFonts w:eastAsia="Calibri"/>
                <w:lang w:eastAsia="en-US"/>
              </w:rPr>
              <w:t>Bir mezun izleme sistemine duyulan ihtiyaç gündeme getirilmiş ve bu kapsamda neler yapılabileceği tartışılmıştır. Bu doğrultuda gündeme gelen konular:</w:t>
            </w:r>
          </w:p>
          <w:p w:rsidR="001D35A2" w:rsidRDefault="001D35A2" w:rsidP="001D35A2">
            <w:pPr>
              <w:pStyle w:val="ListeParagraf"/>
              <w:numPr>
                <w:ilvl w:val="1"/>
                <w:numId w:val="2"/>
              </w:numPr>
              <w:spacing w:after="160" w:line="259" w:lineRule="auto"/>
              <w:rPr>
                <w:rFonts w:eastAsia="Calibri"/>
                <w:lang w:eastAsia="en-US"/>
              </w:rPr>
            </w:pPr>
            <w:r>
              <w:rPr>
                <w:rFonts w:eastAsia="Calibri"/>
                <w:lang w:eastAsia="en-US"/>
              </w:rPr>
              <w:t>Sosyal medya hesaplarının oluşturulması (her birim kendi adına da açabilir) ve öğrencilerin duyurularak takiplerinin sağlanması</w:t>
            </w:r>
          </w:p>
          <w:p w:rsidR="001D35A2" w:rsidRDefault="001D35A2" w:rsidP="001D35A2">
            <w:pPr>
              <w:pStyle w:val="ListeParagraf"/>
              <w:numPr>
                <w:ilvl w:val="1"/>
                <w:numId w:val="2"/>
              </w:numPr>
              <w:spacing w:after="160" w:line="259" w:lineRule="auto"/>
              <w:rPr>
                <w:rFonts w:eastAsia="Calibri"/>
                <w:lang w:eastAsia="en-US"/>
              </w:rPr>
            </w:pPr>
            <w:r>
              <w:rPr>
                <w:rFonts w:eastAsia="Calibri"/>
                <w:lang w:eastAsia="en-US"/>
              </w:rPr>
              <w:t>Web sitesi ya da forum oluşturulması</w:t>
            </w:r>
          </w:p>
          <w:p w:rsidR="001D35A2" w:rsidRDefault="001D35A2" w:rsidP="001D35A2">
            <w:pPr>
              <w:pStyle w:val="ListeParagraf"/>
              <w:numPr>
                <w:ilvl w:val="1"/>
                <w:numId w:val="2"/>
              </w:numPr>
              <w:spacing w:after="160" w:line="259" w:lineRule="auto"/>
              <w:rPr>
                <w:rFonts w:eastAsia="Calibri"/>
                <w:lang w:eastAsia="en-US"/>
              </w:rPr>
            </w:pPr>
            <w:r>
              <w:rPr>
                <w:rFonts w:eastAsia="Calibri"/>
                <w:lang w:eastAsia="en-US"/>
              </w:rPr>
              <w:t xml:space="preserve">Her birimin mezun sınıf temsilcilerinden oluşan </w:t>
            </w:r>
            <w:proofErr w:type="spellStart"/>
            <w:r>
              <w:rPr>
                <w:rFonts w:eastAsia="Calibri"/>
                <w:lang w:eastAsia="en-US"/>
              </w:rPr>
              <w:t>whatsapp</w:t>
            </w:r>
            <w:proofErr w:type="spellEnd"/>
            <w:r>
              <w:rPr>
                <w:rFonts w:eastAsia="Calibri"/>
                <w:lang w:eastAsia="en-US"/>
              </w:rPr>
              <w:t xml:space="preserve"> grupları oluşturulması ve sınıf temsilcilerinin diğer mezunlara ulaşabileceği bir sistem oluşturulması</w:t>
            </w:r>
          </w:p>
          <w:p w:rsidR="001D35A2" w:rsidRDefault="001D35A2" w:rsidP="001D35A2">
            <w:pPr>
              <w:pStyle w:val="ListeParagraf"/>
              <w:numPr>
                <w:ilvl w:val="1"/>
                <w:numId w:val="2"/>
              </w:numPr>
              <w:spacing w:after="160" w:line="259" w:lineRule="auto"/>
              <w:rPr>
                <w:rFonts w:eastAsia="Calibri"/>
                <w:lang w:eastAsia="en-US"/>
              </w:rPr>
            </w:pPr>
            <w:r>
              <w:rPr>
                <w:rFonts w:eastAsia="Calibri"/>
                <w:lang w:eastAsia="en-US"/>
              </w:rPr>
              <w:t>Fakültemiz web sayfasında bir mezun izleme sisteminin oluşturulması</w:t>
            </w:r>
          </w:p>
          <w:p w:rsidR="001D35A2" w:rsidRPr="00597E02" w:rsidRDefault="001D35A2" w:rsidP="001D35A2">
            <w:pPr>
              <w:pStyle w:val="ListeParagraf"/>
              <w:numPr>
                <w:ilvl w:val="0"/>
                <w:numId w:val="2"/>
              </w:numPr>
              <w:spacing w:after="160" w:line="259" w:lineRule="auto"/>
              <w:rPr>
                <w:rFonts w:eastAsia="Calibri"/>
                <w:lang w:eastAsia="en-US"/>
              </w:rPr>
            </w:pPr>
            <w:r>
              <w:t xml:space="preserve">Fakültemize özgü mezun memnuniyet anketinin geliştirilmekte olduğu ve tamamlandığında 2022 mezunlarına ulaştırılması gereği gündeme getirilmiştir. </w:t>
            </w:r>
          </w:p>
          <w:p w:rsidR="00597E02" w:rsidRDefault="00597E02" w:rsidP="00597E02">
            <w:pPr>
              <w:pStyle w:val="ListeParagraf"/>
              <w:numPr>
                <w:ilvl w:val="0"/>
                <w:numId w:val="2"/>
              </w:numPr>
              <w:spacing w:after="160" w:line="259" w:lineRule="auto"/>
              <w:rPr>
                <w:rFonts w:eastAsia="Calibri"/>
                <w:lang w:eastAsia="en-US"/>
              </w:rPr>
            </w:pPr>
            <w:r w:rsidRPr="00887159">
              <w:rPr>
                <w:rFonts w:eastAsia="Calibri"/>
                <w:lang w:eastAsia="en-US"/>
              </w:rPr>
              <w:t>Mezunlarla İlişkiler Koordinatörlüğü</w:t>
            </w:r>
            <w:r>
              <w:rPr>
                <w:rFonts w:eastAsia="Calibri"/>
                <w:lang w:eastAsia="en-US"/>
              </w:rPr>
              <w:t xml:space="preserve"> üyelerinin görüş ve önerileri alınmıştır. Bu doğrultuda gündeme gelen konular:</w:t>
            </w:r>
          </w:p>
          <w:p w:rsidR="00597E02" w:rsidRDefault="00597E02" w:rsidP="00597E02">
            <w:pPr>
              <w:pStyle w:val="ListeParagraf"/>
              <w:numPr>
                <w:ilvl w:val="1"/>
                <w:numId w:val="2"/>
              </w:numPr>
              <w:spacing w:after="160" w:line="259" w:lineRule="auto"/>
              <w:rPr>
                <w:rFonts w:eastAsia="Calibri"/>
                <w:lang w:eastAsia="en-US"/>
              </w:rPr>
            </w:pPr>
            <w:r>
              <w:rPr>
                <w:rFonts w:eastAsia="Calibri"/>
                <w:lang w:eastAsia="en-US"/>
              </w:rPr>
              <w:t>Diğer üniversitelerin mezun takip sistemlerinin ve uygulamalarının incelenmesi, bir sonraki toplantıya kadar bu konuda bilgi edinilmesi</w:t>
            </w:r>
          </w:p>
          <w:p w:rsidR="00597E02" w:rsidRDefault="00597E02" w:rsidP="00597E02">
            <w:pPr>
              <w:pStyle w:val="ListeParagraf"/>
              <w:numPr>
                <w:ilvl w:val="1"/>
                <w:numId w:val="2"/>
              </w:numPr>
              <w:spacing w:after="160" w:line="259" w:lineRule="auto"/>
              <w:rPr>
                <w:rFonts w:eastAsia="Calibri"/>
                <w:lang w:eastAsia="en-US"/>
              </w:rPr>
            </w:pPr>
            <w:r>
              <w:rPr>
                <w:rFonts w:eastAsia="Calibri"/>
                <w:lang w:eastAsia="en-US"/>
              </w:rPr>
              <w:t>Öğrenci İşleri’nin mezunlara ulaşma olanaklarının belirlenmesi ve koordinatörlüğe sunabilecekleri fırsat ve kaynakların belirlenmesi</w:t>
            </w:r>
          </w:p>
          <w:p w:rsidR="00597E02" w:rsidRDefault="00597E02" w:rsidP="00597E02">
            <w:pPr>
              <w:pStyle w:val="ListeParagraf"/>
              <w:numPr>
                <w:ilvl w:val="1"/>
                <w:numId w:val="2"/>
              </w:numPr>
              <w:spacing w:after="160" w:line="259" w:lineRule="auto"/>
              <w:rPr>
                <w:rFonts w:eastAsia="Calibri"/>
                <w:lang w:eastAsia="en-US"/>
              </w:rPr>
            </w:pPr>
            <w:r>
              <w:rPr>
                <w:rFonts w:eastAsia="Calibri"/>
                <w:lang w:eastAsia="en-US"/>
              </w:rPr>
              <w:t xml:space="preserve">Mezun buluşmaları (periyodik olarak) düzenlenmesi </w:t>
            </w:r>
          </w:p>
          <w:p w:rsidR="004974B7" w:rsidRDefault="00597E02" w:rsidP="00F22397">
            <w:pPr>
              <w:pStyle w:val="ListeParagraf"/>
              <w:numPr>
                <w:ilvl w:val="1"/>
                <w:numId w:val="2"/>
              </w:numPr>
              <w:spacing w:after="160" w:line="259" w:lineRule="auto"/>
              <w:rPr>
                <w:rFonts w:eastAsia="Calibri"/>
                <w:lang w:eastAsia="en-US"/>
              </w:rPr>
            </w:pPr>
            <w:r>
              <w:rPr>
                <w:rFonts w:eastAsia="Calibri"/>
                <w:lang w:eastAsia="en-US"/>
              </w:rPr>
              <w:t>M</w:t>
            </w:r>
            <w:r w:rsidR="00F22397">
              <w:rPr>
                <w:rFonts w:eastAsia="Calibri"/>
                <w:lang w:eastAsia="en-US"/>
              </w:rPr>
              <w:t>ezunlara fakültemiz-</w:t>
            </w:r>
            <w:r>
              <w:rPr>
                <w:rFonts w:eastAsia="Calibri"/>
                <w:lang w:eastAsia="en-US"/>
              </w:rPr>
              <w:t>üniversitemiz tarafından sunulan olanakların artırılma</w:t>
            </w:r>
            <w:r w:rsidR="00F22397">
              <w:rPr>
                <w:rFonts w:eastAsia="Calibri"/>
                <w:lang w:eastAsia="en-US"/>
              </w:rPr>
              <w:t>sı ve fakülte-</w:t>
            </w:r>
            <w:r>
              <w:rPr>
                <w:rFonts w:eastAsia="Calibri"/>
                <w:lang w:eastAsia="en-US"/>
              </w:rPr>
              <w:t>üniversite ile bağlarının güçlendirilmesi</w:t>
            </w:r>
          </w:p>
          <w:p w:rsidR="008E29A8" w:rsidRDefault="008E29A8" w:rsidP="008E29A8">
            <w:pPr>
              <w:pStyle w:val="ListeParagraf"/>
              <w:spacing w:after="160" w:line="259" w:lineRule="auto"/>
              <w:ind w:left="1080"/>
              <w:rPr>
                <w:rFonts w:eastAsia="Calibri"/>
                <w:lang w:eastAsia="en-US"/>
              </w:rPr>
            </w:pPr>
          </w:p>
          <w:p w:rsidR="008E29A8" w:rsidRDefault="008E29A8" w:rsidP="008E29A8">
            <w:pPr>
              <w:pStyle w:val="ListeParagraf"/>
              <w:spacing w:after="160" w:line="259" w:lineRule="auto"/>
              <w:ind w:left="1080"/>
              <w:rPr>
                <w:rFonts w:eastAsia="Calibri"/>
                <w:lang w:eastAsia="en-US"/>
              </w:rPr>
            </w:pPr>
          </w:p>
          <w:p w:rsidR="008E29A8" w:rsidRDefault="008E29A8" w:rsidP="008E29A8">
            <w:pPr>
              <w:spacing w:after="160" w:line="259" w:lineRule="auto"/>
              <w:rPr>
                <w:rFonts w:eastAsia="Calibri"/>
                <w:lang w:eastAsia="en-US"/>
              </w:rPr>
            </w:pPr>
            <w:r>
              <w:rPr>
                <w:rFonts w:eastAsia="Calibri"/>
                <w:lang w:eastAsia="en-US"/>
              </w:rPr>
              <w:lastRenderedPageBreak/>
              <w:t>Toplantı Katılımcıları:</w:t>
            </w:r>
          </w:p>
          <w:p w:rsidR="008E29A8" w:rsidRDefault="008E29A8" w:rsidP="008E29A8">
            <w:pPr>
              <w:spacing w:after="160" w:line="259" w:lineRule="auto"/>
            </w:pPr>
            <w:r>
              <w:t>Doç. Dr.</w:t>
            </w:r>
            <w:r>
              <w:t xml:space="preserve"> Mehmet Can ÇİFTÇİBAŞI</w:t>
            </w:r>
          </w:p>
          <w:p w:rsidR="008E29A8" w:rsidRDefault="008E29A8" w:rsidP="008E29A8">
            <w:pPr>
              <w:spacing w:after="160" w:line="259" w:lineRule="auto"/>
            </w:pPr>
            <w:r>
              <w:t>Prof. Dr. Nurdan KIZILDELİ SALIK</w:t>
            </w:r>
            <w:r>
              <w:t xml:space="preserve"> </w:t>
            </w:r>
          </w:p>
          <w:p w:rsidR="008E29A8" w:rsidRDefault="008E29A8" w:rsidP="008E29A8">
            <w:pPr>
              <w:spacing w:after="160" w:line="259" w:lineRule="auto"/>
            </w:pPr>
            <w:r>
              <w:t>Doç. Dr. Osman EROL</w:t>
            </w:r>
          </w:p>
          <w:p w:rsidR="008E29A8" w:rsidRDefault="008E29A8" w:rsidP="008E29A8">
            <w:pPr>
              <w:spacing w:after="160" w:line="259" w:lineRule="auto"/>
            </w:pPr>
            <w:r>
              <w:t xml:space="preserve">Dr. </w:t>
            </w:r>
            <w:proofErr w:type="spellStart"/>
            <w:r>
              <w:t>Öğr</w:t>
            </w:r>
            <w:proofErr w:type="spellEnd"/>
            <w:r>
              <w:t>. Üyesi Mehtap DİNÇER</w:t>
            </w:r>
          </w:p>
          <w:p w:rsidR="008E29A8" w:rsidRDefault="008E29A8" w:rsidP="008E29A8">
            <w:pPr>
              <w:spacing w:after="160" w:line="259" w:lineRule="auto"/>
            </w:pPr>
            <w:r>
              <w:t>Dr.</w:t>
            </w:r>
            <w:r w:rsidR="0038225E">
              <w:t xml:space="preserve"> </w:t>
            </w:r>
            <w:proofErr w:type="spellStart"/>
            <w:r>
              <w:t>Öğr</w:t>
            </w:r>
            <w:proofErr w:type="spellEnd"/>
            <w:r>
              <w:t>.</w:t>
            </w:r>
            <w:r w:rsidR="0038225E">
              <w:t xml:space="preserve"> </w:t>
            </w:r>
            <w:r>
              <w:t>Üyesi Ezgi TOKDİL</w:t>
            </w:r>
          </w:p>
          <w:p w:rsidR="0038225E" w:rsidRDefault="0038225E" w:rsidP="008E29A8">
            <w:pPr>
              <w:spacing w:after="160" w:line="259" w:lineRule="auto"/>
            </w:pPr>
            <w:r>
              <w:t xml:space="preserve">Dr. </w:t>
            </w:r>
            <w:proofErr w:type="spellStart"/>
            <w:r>
              <w:t>Öğr</w:t>
            </w:r>
            <w:proofErr w:type="spellEnd"/>
            <w:r>
              <w:t>. Üyesi</w:t>
            </w:r>
            <w:r>
              <w:t xml:space="preserve"> Bekir BURAL</w:t>
            </w:r>
          </w:p>
          <w:p w:rsidR="0038225E" w:rsidRDefault="0038225E" w:rsidP="008E29A8">
            <w:pPr>
              <w:spacing w:after="160" w:line="259" w:lineRule="auto"/>
            </w:pPr>
            <w:proofErr w:type="spellStart"/>
            <w:r>
              <w:t>Öğr</w:t>
            </w:r>
            <w:proofErr w:type="spellEnd"/>
            <w:r>
              <w:t>. Gör. Sadık BAYRAM</w:t>
            </w:r>
          </w:p>
          <w:p w:rsidR="008E29A8" w:rsidRDefault="008E29A8" w:rsidP="008E29A8">
            <w:pPr>
              <w:spacing w:after="160" w:line="259" w:lineRule="auto"/>
            </w:pPr>
            <w:r>
              <w:t>Arş. Gör. Dr. Fatma KOCAAYAN</w:t>
            </w:r>
          </w:p>
          <w:p w:rsidR="008E29A8" w:rsidRDefault="008E29A8" w:rsidP="008E29A8">
            <w:pPr>
              <w:spacing w:after="160" w:line="259" w:lineRule="auto"/>
            </w:pPr>
            <w:r>
              <w:t>Arş. Gör. Dr. Abdul Samet DEMİRKAYA</w:t>
            </w:r>
            <w:r>
              <w:t xml:space="preserve"> </w:t>
            </w:r>
          </w:p>
          <w:p w:rsidR="008E29A8" w:rsidRPr="0038225E" w:rsidRDefault="008E29A8" w:rsidP="008E29A8">
            <w:pPr>
              <w:spacing w:after="160" w:line="259" w:lineRule="auto"/>
            </w:pPr>
            <w:r>
              <w:t>Arş. Gör. Numan BADEMLİ</w:t>
            </w:r>
            <w:r w:rsidR="0038225E">
              <w:t xml:space="preserve"> </w:t>
            </w:r>
          </w:p>
        </w:tc>
      </w:tr>
      <w:tr w:rsidR="00887159" w:rsidRPr="0045181E" w:rsidTr="00065CF4">
        <w:trPr>
          <w:trHeight w:val="4064"/>
        </w:trPr>
        <w:tc>
          <w:tcPr>
            <w:tcW w:w="10194" w:type="dxa"/>
          </w:tcPr>
          <w:p w:rsidR="008E29A8" w:rsidRDefault="008E29A8" w:rsidP="00065CF4">
            <w:pPr>
              <w:spacing w:after="160" w:line="259" w:lineRule="auto"/>
              <w:rPr>
                <w:rFonts w:eastAsia="Calibri"/>
                <w:lang w:eastAsia="en-US"/>
              </w:rPr>
            </w:pPr>
          </w:p>
        </w:tc>
      </w:tr>
    </w:tbl>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Pr="0045181E" w:rsidRDefault="004974B7" w:rsidP="004974B7">
      <w:pPr>
        <w:pStyle w:val="msobodytextindent"/>
        <w:rPr>
          <w:szCs w:val="24"/>
        </w:rPr>
      </w:pPr>
    </w:p>
    <w:p w:rsidR="004974B7" w:rsidRDefault="004974B7" w:rsidP="004974B7">
      <w:pPr>
        <w:pStyle w:val="msobodytextindent"/>
        <w:rPr>
          <w:szCs w:val="24"/>
        </w:rPr>
      </w:pPr>
    </w:p>
    <w:p w:rsidR="00597E02" w:rsidRPr="0045181E" w:rsidRDefault="00597E02" w:rsidP="004974B7">
      <w:pPr>
        <w:pStyle w:val="msobodytextindent"/>
        <w:rPr>
          <w:szCs w:val="24"/>
        </w:rPr>
      </w:pPr>
    </w:p>
    <w:p w:rsidR="004974B7" w:rsidRPr="0045181E" w:rsidRDefault="004974B7" w:rsidP="004974B7">
      <w:pPr>
        <w:pStyle w:val="msobodytextindent"/>
        <w:rPr>
          <w:szCs w:val="24"/>
        </w:rPr>
      </w:pPr>
    </w:p>
    <w:tbl>
      <w:tblPr>
        <w:tblStyle w:val="TabloKlavuzu"/>
        <w:tblW w:w="0" w:type="auto"/>
        <w:tblLook w:val="04A0" w:firstRow="1" w:lastRow="0" w:firstColumn="1" w:lastColumn="0" w:noHBand="0" w:noVBand="1"/>
      </w:tblPr>
      <w:tblGrid>
        <w:gridCol w:w="9062"/>
      </w:tblGrid>
      <w:tr w:rsidR="004974B7" w:rsidRPr="0045181E" w:rsidTr="00065CF4">
        <w:trPr>
          <w:trHeight w:val="418"/>
        </w:trPr>
        <w:tc>
          <w:tcPr>
            <w:tcW w:w="10194" w:type="dxa"/>
            <w:vAlign w:val="center"/>
          </w:tcPr>
          <w:p w:rsidR="004974B7" w:rsidRPr="0045181E" w:rsidRDefault="004974B7" w:rsidP="00065CF4">
            <w:pPr>
              <w:jc w:val="center"/>
              <w:rPr>
                <w:b/>
                <w:color w:val="000000" w:themeColor="text1"/>
              </w:rPr>
            </w:pPr>
            <w:r w:rsidRPr="0045181E">
              <w:rPr>
                <w:b/>
                <w:color w:val="000000" w:themeColor="text1"/>
              </w:rPr>
              <w:t>TOPLANTI FOTOĞRAFLARI</w:t>
            </w:r>
          </w:p>
        </w:tc>
      </w:tr>
      <w:tr w:rsidR="004974B7" w:rsidTr="00065CF4">
        <w:tc>
          <w:tcPr>
            <w:tcW w:w="10194" w:type="dxa"/>
          </w:tcPr>
          <w:p w:rsidR="004974B7" w:rsidRDefault="004974B7" w:rsidP="00065CF4">
            <w:pPr>
              <w:rPr>
                <w:noProof/>
              </w:rPr>
            </w:pPr>
          </w:p>
          <w:p w:rsidR="004974B7" w:rsidRDefault="008E29A8" w:rsidP="00065CF4">
            <w:pPr>
              <w:rPr>
                <w:noProof/>
              </w:rPr>
            </w:pPr>
            <w:r>
              <w:rPr>
                <w:rFonts w:eastAsia="Calibri"/>
                <w:noProof/>
              </w:rPr>
              <w:lastRenderedPageBreak/>
              <w:drawing>
                <wp:inline distT="0" distB="0" distL="0" distR="0" wp14:anchorId="78688A30" wp14:editId="5D8A54C3">
                  <wp:extent cx="5753100" cy="3228975"/>
                  <wp:effectExtent l="0" t="0" r="0" b="9525"/>
                  <wp:docPr id="2" name="Resim 2" descr="C:\Users\sd\AppData\Local\Microsoft\Windows\INetCache\Content.Word\WhatsApp Image 2022-07-27 at 14.49.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d\AppData\Local\Microsoft\Windows\INetCache\Content.Word\WhatsApp Image 2022-07-27 at 14.49.1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228975"/>
                          </a:xfrm>
                          <a:prstGeom prst="rect">
                            <a:avLst/>
                          </a:prstGeom>
                          <a:noFill/>
                          <a:ln>
                            <a:noFill/>
                          </a:ln>
                        </pic:spPr>
                      </pic:pic>
                    </a:graphicData>
                  </a:graphic>
                </wp:inline>
              </w:drawing>
            </w:r>
          </w:p>
          <w:p w:rsidR="004974B7" w:rsidRDefault="004974B7" w:rsidP="00065CF4">
            <w:pPr>
              <w:rPr>
                <w:b/>
                <w:color w:val="000000" w:themeColor="text1"/>
              </w:rPr>
            </w:pPr>
          </w:p>
          <w:p w:rsidR="004974B7" w:rsidRDefault="008E29A8" w:rsidP="00065CF4">
            <w:pPr>
              <w:rPr>
                <w:b/>
                <w:color w:val="000000" w:themeColor="text1"/>
              </w:rPr>
            </w:pPr>
            <w:r>
              <w:rPr>
                <w:noProof/>
              </w:rPr>
              <w:drawing>
                <wp:inline distT="0" distB="0" distL="0" distR="0" wp14:anchorId="696A84A0" wp14:editId="366ED29B">
                  <wp:extent cx="5762625" cy="3238500"/>
                  <wp:effectExtent l="0" t="0" r="9525" b="0"/>
                  <wp:docPr id="3" name="Resim 3" descr="C:\Users\sd\AppData\Local\Microsoft\Windows\INetCache\Content.Word\WhatsApp Image 2022-07-27 at 14.39.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d\AppData\Local\Microsoft\Windows\INetCache\Content.Word\WhatsApp Image 2022-07-27 at 14.39.0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inline>
              </w:drawing>
            </w:r>
          </w:p>
          <w:p w:rsidR="004974B7" w:rsidRDefault="004974B7" w:rsidP="00065CF4">
            <w:pPr>
              <w:rPr>
                <w:b/>
                <w:color w:val="000000" w:themeColor="text1"/>
              </w:rPr>
            </w:pPr>
          </w:p>
          <w:p w:rsidR="004974B7" w:rsidRDefault="008E29A8" w:rsidP="00065CF4">
            <w:pPr>
              <w:rPr>
                <w:b/>
                <w:color w:val="000000" w:themeColor="text1"/>
              </w:rPr>
            </w:pPr>
            <w:r>
              <w:rPr>
                <w:rFonts w:eastAsia="Calibri"/>
                <w:noProof/>
              </w:rPr>
              <w:lastRenderedPageBreak/>
              <w:drawing>
                <wp:inline distT="0" distB="0" distL="0" distR="0">
                  <wp:extent cx="5753100" cy="3067050"/>
                  <wp:effectExtent l="0" t="0" r="0" b="0"/>
                  <wp:docPr id="4" name="Resim 4" descr="C:\Users\sd\AppData\Local\Microsoft\Windows\INetCache\Content.Word\WhatsApp Image 2022-07-27 at 14.49.1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d\AppData\Local\Microsoft\Windows\INetCache\Content.Word\WhatsApp Image 2022-07-27 at 14.49.12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067050"/>
                          </a:xfrm>
                          <a:prstGeom prst="rect">
                            <a:avLst/>
                          </a:prstGeom>
                          <a:noFill/>
                          <a:ln>
                            <a:noFill/>
                          </a:ln>
                        </pic:spPr>
                      </pic:pic>
                    </a:graphicData>
                  </a:graphic>
                </wp:inline>
              </w:drawing>
            </w: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p w:rsidR="004974B7" w:rsidRDefault="004974B7" w:rsidP="00065CF4">
            <w:pPr>
              <w:rPr>
                <w:b/>
                <w:color w:val="000000" w:themeColor="text1"/>
              </w:rPr>
            </w:pPr>
          </w:p>
        </w:tc>
      </w:tr>
    </w:tbl>
    <w:p w:rsidR="008F6696" w:rsidRDefault="008F6696"/>
    <w:p w:rsidR="008F6696" w:rsidRPr="008F6696" w:rsidRDefault="008F6696" w:rsidP="008F6696"/>
    <w:p w:rsidR="008F6696" w:rsidRPr="008F6696" w:rsidRDefault="008F6696" w:rsidP="008F6696"/>
    <w:p w:rsidR="008F6696" w:rsidRPr="008F6696" w:rsidRDefault="008F6696" w:rsidP="008F6696"/>
    <w:p w:rsidR="008F6696" w:rsidRPr="008F6696" w:rsidRDefault="008F6696" w:rsidP="008F6696"/>
    <w:p w:rsidR="008F6696" w:rsidRPr="008F6696" w:rsidRDefault="008F6696" w:rsidP="008F6696"/>
    <w:p w:rsidR="008F6696" w:rsidRPr="008F6696" w:rsidRDefault="008F6696" w:rsidP="008F6696"/>
    <w:p w:rsidR="008F6696" w:rsidRDefault="008F6696" w:rsidP="008F6696"/>
    <w:p w:rsidR="008F6696" w:rsidRDefault="008F6696" w:rsidP="008F6696"/>
    <w:p w:rsidR="000A321F" w:rsidRPr="008F6696" w:rsidRDefault="008F6696" w:rsidP="008F6696">
      <w:pPr>
        <w:tabs>
          <w:tab w:val="left" w:pos="930"/>
        </w:tabs>
      </w:pPr>
      <w:r>
        <w:tab/>
      </w:r>
    </w:p>
    <w:sectPr w:rsidR="000A321F" w:rsidRPr="008F669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F1A" w:rsidRDefault="00B70F1A" w:rsidP="004974B7">
      <w:r>
        <w:separator/>
      </w:r>
    </w:p>
  </w:endnote>
  <w:endnote w:type="continuationSeparator" w:id="0">
    <w:p w:rsidR="00B70F1A" w:rsidRDefault="00B70F1A"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463368"/>
      <w:docPartObj>
        <w:docPartGallery w:val="Page Numbers (Bottom of Page)"/>
        <w:docPartUnique/>
      </w:docPartObj>
    </w:sdtPr>
    <w:sdtEndPr/>
    <w:sdtContent>
      <w:p w:rsidR="00AE4702" w:rsidRDefault="00AE4702">
        <w:pPr>
          <w:pStyle w:val="AltBilgi"/>
          <w:jc w:val="center"/>
        </w:pPr>
        <w:r>
          <w:fldChar w:fldCharType="begin"/>
        </w:r>
        <w:r>
          <w:instrText>PAGE   \* MERGEFORMAT</w:instrText>
        </w:r>
        <w:r>
          <w:fldChar w:fldCharType="separate"/>
        </w:r>
        <w:r w:rsidR="0038225E">
          <w:rPr>
            <w:noProof/>
          </w:rPr>
          <w:t>1</w:t>
        </w:r>
        <w:r>
          <w:fldChar w:fldCharType="end"/>
        </w:r>
      </w:p>
    </w:sdtContent>
  </w:sdt>
  <w:p w:rsidR="00AE4702" w:rsidRDefault="00AE470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F1A" w:rsidRDefault="00B70F1A" w:rsidP="004974B7">
      <w:r>
        <w:separator/>
      </w:r>
    </w:p>
  </w:footnote>
  <w:footnote w:type="continuationSeparator" w:id="0">
    <w:p w:rsidR="00B70F1A" w:rsidRDefault="00B70F1A" w:rsidP="00497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956"/>
      <w:gridCol w:w="3592"/>
      <w:gridCol w:w="1914"/>
      <w:gridCol w:w="1600"/>
    </w:tblGrid>
    <w:tr w:rsidR="005642FB" w:rsidTr="00F30B17">
      <w:tc>
        <w:tcPr>
          <w:tcW w:w="1413" w:type="dxa"/>
          <w:vMerge w:val="restart"/>
          <w:vAlign w:val="center"/>
        </w:tcPr>
        <w:p w:rsidR="005642FB" w:rsidRDefault="00A360C4" w:rsidP="00DD077F">
          <w:pPr>
            <w:pStyle w:val="stBilgi"/>
            <w:jc w:val="center"/>
          </w:pPr>
          <w:r>
            <w:rPr>
              <w:noProof/>
            </w:rPr>
            <w:drawing>
              <wp:inline distT="0" distB="0" distL="0" distR="0" wp14:anchorId="7D3690D9" wp14:editId="315FCB4B">
                <wp:extent cx="1095853" cy="438150"/>
                <wp:effectExtent l="0" t="0" r="9525" b="0"/>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43" cy="472011"/>
                        </a:xfrm>
                        <a:prstGeom prst="rect">
                          <a:avLst/>
                        </a:prstGeom>
                        <a:noFill/>
                        <a:ln>
                          <a:noFill/>
                        </a:ln>
                      </pic:spPr>
                    </pic:pic>
                  </a:graphicData>
                </a:graphic>
              </wp:inline>
            </w:drawing>
          </w:r>
        </w:p>
      </w:tc>
      <w:tc>
        <w:tcPr>
          <w:tcW w:w="3827" w:type="dxa"/>
          <w:vMerge w:val="restart"/>
          <w:vAlign w:val="center"/>
        </w:tcPr>
        <w:p w:rsidR="005642FB" w:rsidRPr="004272E5" w:rsidRDefault="00CA5966" w:rsidP="00DD077F">
          <w:pPr>
            <w:pStyle w:val="stBilgi"/>
            <w:jc w:val="center"/>
            <w:rPr>
              <w:b/>
              <w:sz w:val="22"/>
            </w:rPr>
          </w:pPr>
          <w:r>
            <w:rPr>
              <w:b/>
              <w:sz w:val="22"/>
            </w:rPr>
            <w:t>BURDUR MEHMET AKİF ERSOY</w:t>
          </w:r>
          <w:r w:rsidR="005642FB" w:rsidRPr="004272E5">
            <w:rPr>
              <w:b/>
              <w:sz w:val="22"/>
            </w:rPr>
            <w:t xml:space="preserve"> ÜNİVERSİTESİ </w:t>
          </w:r>
        </w:p>
        <w:p w:rsidR="005642FB" w:rsidRPr="004272E5" w:rsidRDefault="00C84718" w:rsidP="00DD077F">
          <w:pPr>
            <w:pStyle w:val="stBilgi"/>
            <w:jc w:val="center"/>
            <w:rPr>
              <w:b/>
              <w:sz w:val="22"/>
            </w:rPr>
          </w:pPr>
          <w:r>
            <w:rPr>
              <w:b/>
              <w:sz w:val="22"/>
            </w:rPr>
            <w:t>EĞİTİM</w:t>
          </w:r>
          <w:r w:rsidR="005642FB" w:rsidRPr="004272E5">
            <w:rPr>
              <w:b/>
              <w:sz w:val="22"/>
            </w:rPr>
            <w:t xml:space="preserve"> FAKÜLTESİ (</w:t>
          </w:r>
          <w:r>
            <w:rPr>
              <w:b/>
              <w:sz w:val="22"/>
            </w:rPr>
            <w:t>MEZUNLARLA İLİŞKİLER KOORDİNATÖRLÜĞÜ</w:t>
          </w:r>
          <w:r w:rsidR="005642FB" w:rsidRPr="004272E5">
            <w:rPr>
              <w:b/>
              <w:sz w:val="22"/>
            </w:rPr>
            <w:t>)</w:t>
          </w:r>
        </w:p>
        <w:p w:rsidR="005642FB" w:rsidRPr="004272E5" w:rsidRDefault="005642FB" w:rsidP="00DD077F">
          <w:pPr>
            <w:pStyle w:val="stBilgi"/>
            <w:jc w:val="center"/>
            <w:rPr>
              <w:b/>
              <w:sz w:val="22"/>
            </w:rPr>
          </w:pPr>
          <w:r w:rsidRPr="004272E5">
            <w:rPr>
              <w:b/>
              <w:sz w:val="22"/>
            </w:rPr>
            <w:t>TOPLANTI TUTANAĞI</w:t>
          </w:r>
        </w:p>
      </w:tc>
      <w:tc>
        <w:tcPr>
          <w:tcW w:w="2126" w:type="dxa"/>
          <w:vAlign w:val="center"/>
        </w:tcPr>
        <w:p w:rsidR="005642FB" w:rsidRPr="004272E5" w:rsidRDefault="005642FB" w:rsidP="00DD077F">
          <w:pPr>
            <w:pStyle w:val="stBilgi"/>
            <w:jc w:val="center"/>
            <w:rPr>
              <w:sz w:val="22"/>
            </w:rPr>
          </w:pPr>
          <w:r w:rsidRPr="004272E5">
            <w:rPr>
              <w:sz w:val="22"/>
            </w:rPr>
            <w:t>Toplantı No</w:t>
          </w:r>
        </w:p>
      </w:tc>
      <w:tc>
        <w:tcPr>
          <w:tcW w:w="1696" w:type="dxa"/>
          <w:vAlign w:val="center"/>
        </w:tcPr>
        <w:p w:rsidR="005642FB" w:rsidRPr="004272E5" w:rsidRDefault="005642FB" w:rsidP="00DD077F">
          <w:pPr>
            <w:pStyle w:val="stBilgi"/>
            <w:jc w:val="center"/>
            <w:rPr>
              <w:sz w:val="22"/>
            </w:rPr>
          </w:pP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Tarihi</w:t>
          </w:r>
        </w:p>
      </w:tc>
      <w:tc>
        <w:tcPr>
          <w:tcW w:w="1696" w:type="dxa"/>
          <w:vAlign w:val="center"/>
        </w:tcPr>
        <w:p w:rsidR="005642FB" w:rsidRPr="004272E5" w:rsidRDefault="00C84718" w:rsidP="00DD077F">
          <w:pPr>
            <w:pStyle w:val="stBilgi"/>
            <w:jc w:val="center"/>
            <w:rPr>
              <w:sz w:val="22"/>
            </w:rPr>
          </w:pPr>
          <w:r>
            <w:rPr>
              <w:sz w:val="22"/>
            </w:rPr>
            <w:t>27.07.2022</w:t>
          </w:r>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sidRPr="004272E5">
            <w:rPr>
              <w:sz w:val="22"/>
            </w:rPr>
            <w:t>Toplantı Yeri</w:t>
          </w:r>
        </w:p>
      </w:tc>
      <w:tc>
        <w:tcPr>
          <w:tcW w:w="1696" w:type="dxa"/>
          <w:vAlign w:val="center"/>
        </w:tcPr>
        <w:p w:rsidR="005642FB" w:rsidRPr="004272E5" w:rsidRDefault="008E29A8" w:rsidP="00DD077F">
          <w:pPr>
            <w:pStyle w:val="stBilgi"/>
            <w:jc w:val="center"/>
            <w:rPr>
              <w:sz w:val="22"/>
            </w:rPr>
          </w:pPr>
          <w:proofErr w:type="spellStart"/>
          <w:r>
            <w:rPr>
              <w:sz w:val="22"/>
            </w:rPr>
            <w:t>Zoom</w:t>
          </w:r>
          <w:proofErr w:type="spellEnd"/>
        </w:p>
      </w:tc>
    </w:tr>
    <w:tr w:rsidR="005642FB" w:rsidTr="00F30B17">
      <w:tc>
        <w:tcPr>
          <w:tcW w:w="1413" w:type="dxa"/>
          <w:vMerge/>
          <w:vAlign w:val="center"/>
        </w:tcPr>
        <w:p w:rsidR="005642FB" w:rsidRDefault="005642FB" w:rsidP="00DD077F">
          <w:pPr>
            <w:pStyle w:val="stBilgi"/>
            <w:jc w:val="center"/>
          </w:pPr>
        </w:p>
      </w:tc>
      <w:tc>
        <w:tcPr>
          <w:tcW w:w="3827" w:type="dxa"/>
          <w:vMerge/>
          <w:vAlign w:val="center"/>
        </w:tcPr>
        <w:p w:rsidR="005642FB" w:rsidRPr="004272E5" w:rsidRDefault="005642FB" w:rsidP="00DD077F">
          <w:pPr>
            <w:pStyle w:val="stBilgi"/>
            <w:jc w:val="center"/>
            <w:rPr>
              <w:sz w:val="22"/>
            </w:rPr>
          </w:pPr>
        </w:p>
      </w:tc>
      <w:tc>
        <w:tcPr>
          <w:tcW w:w="2126" w:type="dxa"/>
          <w:vAlign w:val="center"/>
        </w:tcPr>
        <w:p w:rsidR="005642FB" w:rsidRPr="004272E5" w:rsidRDefault="005642FB" w:rsidP="00DD077F">
          <w:pPr>
            <w:pStyle w:val="stBilgi"/>
            <w:jc w:val="center"/>
            <w:rPr>
              <w:sz w:val="22"/>
            </w:rPr>
          </w:pPr>
          <w:r>
            <w:rPr>
              <w:sz w:val="22"/>
            </w:rPr>
            <w:t>Katılımcı Sayısı</w:t>
          </w:r>
        </w:p>
      </w:tc>
      <w:tc>
        <w:tcPr>
          <w:tcW w:w="1696" w:type="dxa"/>
          <w:vAlign w:val="center"/>
        </w:tcPr>
        <w:p w:rsidR="005642FB" w:rsidRPr="004272E5" w:rsidRDefault="0038225E" w:rsidP="00DD077F">
          <w:pPr>
            <w:pStyle w:val="stBilgi"/>
            <w:jc w:val="center"/>
            <w:rPr>
              <w:sz w:val="22"/>
            </w:rPr>
          </w:pPr>
          <w:r>
            <w:rPr>
              <w:sz w:val="22"/>
            </w:rPr>
            <w:t>10</w:t>
          </w:r>
        </w:p>
      </w:tc>
    </w:tr>
  </w:tbl>
  <w:p w:rsidR="004974B7" w:rsidRDefault="004974B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83EDA"/>
    <w:multiLevelType w:val="hybridMultilevel"/>
    <w:tmpl w:val="B39E37FC"/>
    <w:lvl w:ilvl="0" w:tplc="B442E8AC">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27613E5"/>
    <w:multiLevelType w:val="hybridMultilevel"/>
    <w:tmpl w:val="7BDAD7D6"/>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71116780"/>
    <w:multiLevelType w:val="multilevel"/>
    <w:tmpl w:val="C6C03D9E"/>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56"/>
    <w:rsid w:val="00067951"/>
    <w:rsid w:val="000A321F"/>
    <w:rsid w:val="0019063C"/>
    <w:rsid w:val="001C2194"/>
    <w:rsid w:val="001C6EB5"/>
    <w:rsid w:val="001D35A2"/>
    <w:rsid w:val="00307678"/>
    <w:rsid w:val="0038225E"/>
    <w:rsid w:val="004272E5"/>
    <w:rsid w:val="004974B7"/>
    <w:rsid w:val="005642FB"/>
    <w:rsid w:val="00597E02"/>
    <w:rsid w:val="007C2FD6"/>
    <w:rsid w:val="00887159"/>
    <w:rsid w:val="008A4BF7"/>
    <w:rsid w:val="008E29A8"/>
    <w:rsid w:val="008F6696"/>
    <w:rsid w:val="00973DFA"/>
    <w:rsid w:val="009E5010"/>
    <w:rsid w:val="009E610C"/>
    <w:rsid w:val="00A360C4"/>
    <w:rsid w:val="00AE4702"/>
    <w:rsid w:val="00AF5E44"/>
    <w:rsid w:val="00B70F1A"/>
    <w:rsid w:val="00BF7486"/>
    <w:rsid w:val="00C84718"/>
    <w:rsid w:val="00CA5966"/>
    <w:rsid w:val="00CD0AC1"/>
    <w:rsid w:val="00DD077F"/>
    <w:rsid w:val="00E77F56"/>
    <w:rsid w:val="00F22397"/>
    <w:rsid w:val="00F30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C8D84"/>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5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7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388</Words>
  <Characters>2214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cp:lastModifiedBy>
  <cp:revision>9</cp:revision>
  <dcterms:created xsi:type="dcterms:W3CDTF">2022-06-19T18:44:00Z</dcterms:created>
  <dcterms:modified xsi:type="dcterms:W3CDTF">2022-09-23T11:16:00Z</dcterms:modified>
</cp:coreProperties>
</file>